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47224FC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D87FA2">
        <w:rPr>
          <w:rFonts w:asciiTheme="majorHAnsi" w:hAnsiTheme="majorHAnsi" w:cstheme="majorHAnsi"/>
          <w:sz w:val="24"/>
          <w:szCs w:val="24"/>
          <w:u w:val="single"/>
        </w:rPr>
        <w:t>05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D87FA2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0BD49A6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D87FA2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5FEA4EA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87FA2">
        <w:rPr>
          <w:rFonts w:asciiTheme="majorHAnsi" w:hAnsiTheme="majorHAnsi" w:cstheme="majorHAnsi"/>
          <w:sz w:val="24"/>
          <w:szCs w:val="24"/>
          <w:u w:val="single"/>
        </w:rPr>
        <w:t>Premier Prevention Memphis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D87FA2">
        <w:rPr>
          <w:rFonts w:asciiTheme="majorHAnsi" w:hAnsiTheme="majorHAnsi" w:cstheme="majorHAnsi"/>
          <w:sz w:val="24"/>
          <w:szCs w:val="24"/>
          <w:u w:val="single"/>
        </w:rPr>
        <w:t>Wright</w:t>
      </w:r>
    </w:p>
    <w:p w14:paraId="6EE9BA33" w14:textId="7828C2B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D87FA2">
        <w:rPr>
          <w:rFonts w:asciiTheme="majorHAnsi" w:hAnsiTheme="majorHAnsi" w:cstheme="majorHAnsi"/>
          <w:sz w:val="24"/>
          <w:szCs w:val="24"/>
          <w:u w:val="single"/>
        </w:rPr>
        <w:t>Caisse, Eric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1DE7BE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10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D87FA2">
        <w:rPr>
          <w:rFonts w:asciiTheme="majorHAnsi" w:hAnsiTheme="majorHAnsi" w:cstheme="majorHAnsi"/>
          <w:sz w:val="24"/>
          <w:szCs w:val="24"/>
          <w:u w:val="single"/>
        </w:rPr>
        <w:t>16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D87FA2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5864BB8" w:rsidR="000A5576" w:rsidRPr="00603474" w:rsidRDefault="000A5576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03474">
              <w:rPr>
                <w:b/>
                <w:bCs/>
              </w:rPr>
              <w:t>10/</w:t>
            </w:r>
            <w:r w:rsidR="00D87FA2">
              <w:rPr>
                <w:b/>
                <w:bCs/>
              </w:rPr>
              <w:t>16</w:t>
            </w:r>
            <w:r w:rsidRPr="00603474">
              <w:rPr>
                <w:b/>
                <w:bCs/>
              </w:rPr>
              <w:t>/202</w:t>
            </w:r>
            <w:r w:rsidR="00D87FA2">
              <w:rPr>
                <w:b/>
                <w:bCs/>
              </w:rPr>
              <w:t>4</w:t>
            </w:r>
          </w:p>
        </w:tc>
        <w:tc>
          <w:tcPr>
            <w:tcW w:w="1617" w:type="dxa"/>
          </w:tcPr>
          <w:p w14:paraId="1A6DA31F" w14:textId="188FA923" w:rsidR="000A5576" w:rsidRPr="00603474" w:rsidRDefault="00D87FA2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07/12/23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77DE2F18" w:rsidR="00115B82" w:rsidRPr="00C4665C" w:rsidRDefault="00D87FA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  <w:tc>
          <w:tcPr>
            <w:tcW w:w="1617" w:type="dxa"/>
          </w:tcPr>
          <w:p w14:paraId="513A1F9C" w14:textId="50A931BC" w:rsidR="00115B82" w:rsidRDefault="00D87FA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317BF77E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D87FA2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7CF1BAC5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</w:t>
            </w:r>
            <w:r w:rsidR="00D87FA2">
              <w:rPr>
                <w:rFonts w:cstheme="minorHAnsi"/>
                <w:sz w:val="24"/>
                <w:szCs w:val="24"/>
              </w:rPr>
              <w:t xml:space="preserve">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D87FA2" w:rsidRPr="00C4665C" w14:paraId="09EDEDA0" w14:textId="73C8AF88" w:rsidTr="000A5576">
        <w:tc>
          <w:tcPr>
            <w:tcW w:w="1712" w:type="dxa"/>
          </w:tcPr>
          <w:p w14:paraId="1011A98D" w14:textId="77777777" w:rsidR="00D87FA2" w:rsidRPr="00C4665C" w:rsidRDefault="00D87FA2" w:rsidP="00D87F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3752D701" w:rsidR="00D87FA2" w:rsidRPr="00C4665C" w:rsidRDefault="00D87FA2" w:rsidP="00D87FA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03474">
              <w:rPr>
                <w:b/>
                <w:bCs/>
              </w:rPr>
              <w:t>10/</w:t>
            </w:r>
            <w:r>
              <w:rPr>
                <w:b/>
                <w:bCs/>
              </w:rPr>
              <w:t>16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4</w:t>
            </w:r>
          </w:p>
        </w:tc>
        <w:tc>
          <w:tcPr>
            <w:tcW w:w="1617" w:type="dxa"/>
          </w:tcPr>
          <w:p w14:paraId="7502F761" w14:textId="5BD60B1E" w:rsidR="00D87FA2" w:rsidRPr="00603474" w:rsidRDefault="00D87FA2" w:rsidP="00D87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07/12/23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0165AC41" w:rsidR="000A5576" w:rsidRPr="00C4665C" w:rsidRDefault="00D87FA2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31290564" w14:textId="1DB33562" w:rsidR="000A5576" w:rsidRPr="00C4665C" w:rsidRDefault="00D87FA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.67</w:t>
            </w:r>
          </w:p>
        </w:tc>
        <w:tc>
          <w:tcPr>
            <w:tcW w:w="1617" w:type="dxa"/>
          </w:tcPr>
          <w:p w14:paraId="604F1563" w14:textId="50E89F24" w:rsidR="000A5576" w:rsidRDefault="00D87FA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.59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6355403" w14:textId="77777777" w:rsidR="00E90937" w:rsidRDefault="00D87FA2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Wright: “</w:t>
      </w: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Eric Caisse is one of my patients who does his scan at a FL location. He is a star when it comes to following his prevention plan to a T. His inflammation is optimally controlled thanks to Optimal control of his root causes. </w:t>
      </w:r>
    </w:p>
    <w:p w14:paraId="34708C84" w14:textId="2A067EA5" w:rsidR="00D87FA2" w:rsidRPr="00D87FA2" w:rsidRDefault="00D87FA2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This year's CIMT showed a 0.08mm increase in mean IMT. From our conversations here is my understanding:</w:t>
      </w:r>
    </w:p>
    <w:p w14:paraId="5CCB7074" w14:textId="77777777" w:rsidR="00D87FA2" w:rsidRPr="00D87FA2" w:rsidRDefault="00D87FA2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-The precision for this test is +/- 0.04mm. </w:t>
      </w:r>
    </w:p>
    <w:p w14:paraId="03A5FD71" w14:textId="77777777" w:rsidR="00D87FA2" w:rsidRPr="00D87FA2" w:rsidRDefault="00D87FA2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-The normal aging process is 0.01 mm/year. </w:t>
      </w:r>
    </w:p>
    <w:p w14:paraId="11F88FBA" w14:textId="77777777" w:rsidR="00D87FA2" w:rsidRPr="00D87FA2" w:rsidRDefault="00D87FA2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-And so, the precision is +/- 4 years</w:t>
      </w:r>
    </w:p>
    <w:p w14:paraId="07AE847A" w14:textId="77777777" w:rsidR="00D87FA2" w:rsidRPr="00D87FA2" w:rsidRDefault="00D87FA2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-Thus, there is a potential 8-year range even if done on the same day (statistically small chance, but nevertheless within expected).</w:t>
      </w:r>
    </w:p>
    <w:p w14:paraId="1BF0A594" w14:textId="15401CE5" w:rsidR="00D87FA2" w:rsidRPr="00D87FA2" w:rsidRDefault="00D87FA2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Typically,</w:t>
      </w: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I don't see that range, and don't think twice about a 0.04 mm difference.</w:t>
      </w:r>
      <w:r w:rsidR="00E90937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Would you mind reviewing both scans and let me know what you think?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 </w:t>
      </w:r>
    </w:p>
    <w:p w14:paraId="5C236114" w14:textId="77777777" w:rsidR="00D87FA2" w:rsidRPr="00D87FA2" w:rsidRDefault="00D87FA2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D87FA2">
        <w:rPr>
          <w:rFonts w:asciiTheme="majorHAnsi" w:eastAsia="Times New Roman" w:hAnsiTheme="majorHAnsi" w:cstheme="majorHAnsi"/>
          <w:color w:val="222222"/>
          <w:sz w:val="24"/>
          <w:szCs w:val="24"/>
        </w:rPr>
        <w:t>I reassured him there is no new plaque and since not inflamed he is on the right track.</w:t>
      </w:r>
    </w:p>
    <w:p w14:paraId="0CDFDE6A" w14:textId="0112B091" w:rsidR="00603474" w:rsidRPr="00CA2F3A" w:rsidRDefault="00603474" w:rsidP="00D87FA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9B498" w14:textId="77777777" w:rsidR="005246F5" w:rsidRDefault="005246F5" w:rsidP="005C3D1E">
      <w:pPr>
        <w:spacing w:after="0" w:line="240" w:lineRule="auto"/>
      </w:pPr>
      <w:r>
        <w:separator/>
      </w:r>
    </w:p>
  </w:endnote>
  <w:endnote w:type="continuationSeparator" w:id="0">
    <w:p w14:paraId="49391E2F" w14:textId="77777777" w:rsidR="005246F5" w:rsidRDefault="005246F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4C0C1" w14:textId="77777777" w:rsidR="005246F5" w:rsidRDefault="005246F5" w:rsidP="005C3D1E">
      <w:pPr>
        <w:spacing w:after="0" w:line="240" w:lineRule="auto"/>
      </w:pPr>
      <w:r>
        <w:separator/>
      </w:r>
    </w:p>
  </w:footnote>
  <w:footnote w:type="continuationSeparator" w:id="0">
    <w:p w14:paraId="65912355" w14:textId="77777777" w:rsidR="005246F5" w:rsidRDefault="005246F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2E5D70"/>
    <w:rsid w:val="00415F56"/>
    <w:rsid w:val="00436EBB"/>
    <w:rsid w:val="00472B6F"/>
    <w:rsid w:val="00473F4E"/>
    <w:rsid w:val="005246F5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449C5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87FA2"/>
    <w:rsid w:val="00DF449B"/>
    <w:rsid w:val="00E00D43"/>
    <w:rsid w:val="00E90937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3</cp:revision>
  <cp:lastPrinted>2023-11-20T22:01:00Z</cp:lastPrinted>
  <dcterms:created xsi:type="dcterms:W3CDTF">2024-11-05T15:25:00Z</dcterms:created>
  <dcterms:modified xsi:type="dcterms:W3CDTF">2024-11-05T15:26:00Z</dcterms:modified>
</cp:coreProperties>
</file>